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81BF2" w14:textId="77777777" w:rsidR="00FF147B" w:rsidRDefault="00D003C0">
      <w:pPr>
        <w:pStyle w:val="doctitle"/>
        <w:ind w:left="0"/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6BB5C1D3" wp14:editId="36D9B6C3">
            <wp:extent cx="760095" cy="760095"/>
            <wp:effectExtent l="19050" t="0" r="1905" b="0"/>
            <wp:docPr id="1" name="Picture 1" descr="arts_council_logo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_council_logo_l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50376" w14:textId="77777777" w:rsidR="00FF147B" w:rsidRDefault="00FF147B">
      <w:pPr>
        <w:pStyle w:val="doctitle"/>
        <w:ind w:left="0"/>
        <w:rPr>
          <w:color w:val="auto"/>
          <w:sz w:val="48"/>
        </w:rPr>
      </w:pPr>
      <w:bookmarkStart w:id="1" w:name="_Toc347929069"/>
      <w:r>
        <w:rPr>
          <w:sz w:val="48"/>
        </w:rPr>
        <w:t xml:space="preserve">Touring: </w:t>
      </w:r>
      <w:r>
        <w:rPr>
          <w:color w:val="auto"/>
          <w:sz w:val="48"/>
        </w:rPr>
        <w:t>memorandum of understanding</w:t>
      </w:r>
    </w:p>
    <w:p w14:paraId="4C327299" w14:textId="77777777" w:rsidR="00FF147B" w:rsidRDefault="00FF147B">
      <w:r>
        <w:t>This form is to be used by applicants for funding under the Arts Council’s Touring and Dissemination of Work Scheme.</w:t>
      </w:r>
    </w:p>
    <w:p w14:paraId="46634248" w14:textId="77777777" w:rsidR="00FF147B" w:rsidRDefault="00FF147B">
      <w:r>
        <w:t xml:space="preserve">The purpose of the memorandum is to ensure that the applicant and each partner organisation agree on all essential details in advance of the tour. </w:t>
      </w:r>
    </w:p>
    <w:p w14:paraId="68F290CE" w14:textId="77777777" w:rsidR="00FF147B" w:rsidRDefault="00FF147B">
      <w:r>
        <w:t>A partner organisation is the organisation that take</w:t>
      </w:r>
      <w:r w:rsidR="00270859">
        <w:t>s</w:t>
      </w:r>
      <w:r>
        <w:t xml:space="preserve"> responsibility for hosting the activity in an individual location on the tour – for example, it could be a venue, a presenter, an arts organisation or an events promoter.</w:t>
      </w:r>
    </w:p>
    <w:p w14:paraId="3CAA2812" w14:textId="40EE1E28" w:rsidR="00FF147B" w:rsidRPr="00476E03" w:rsidRDefault="008877CF">
      <w:pPr>
        <w:spacing w:after="0"/>
        <w:rPr>
          <w:b/>
          <w:sz w:val="24"/>
        </w:rPr>
      </w:pPr>
      <w:r>
        <w:rPr>
          <w:b/>
          <w:sz w:val="24"/>
        </w:rPr>
        <w:t>This memorandum MUST be explicitly agreed with the partner organisation for each location on your tour</w:t>
      </w:r>
      <w:r w:rsidR="00A16BCF">
        <w:rPr>
          <w:b/>
          <w:sz w:val="24"/>
        </w:rPr>
        <w:t>,</w:t>
      </w:r>
      <w:r>
        <w:rPr>
          <w:b/>
          <w:sz w:val="24"/>
        </w:rPr>
        <w:t xml:space="preserve"> and the Arts Council assumes that both parties are fully aware of and committed to its contents. </w:t>
      </w:r>
      <w:r w:rsidR="00FF147B" w:rsidRPr="00476E03">
        <w:rPr>
          <w:b/>
          <w:sz w:val="24"/>
        </w:rPr>
        <w:t xml:space="preserve"> </w:t>
      </w:r>
    </w:p>
    <w:p w14:paraId="66D01054" w14:textId="77777777" w:rsidR="00FF147B" w:rsidRDefault="00FF147B">
      <w:pPr>
        <w:pStyle w:val="heading1collateddoc"/>
        <w:spacing w:before="240"/>
      </w:pPr>
      <w:r>
        <w:tab/>
        <w:t>Parties to the memorandum</w:t>
      </w:r>
    </w:p>
    <w:p w14:paraId="570F65E5" w14:textId="77777777" w:rsidR="00FF147B" w:rsidRDefault="00FF147B">
      <w:r>
        <w:t>The parties to this memorandum of understanding are:</w:t>
      </w:r>
    </w:p>
    <w:tbl>
      <w:tblPr>
        <w:tblW w:w="0" w:type="auto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2268"/>
        <w:gridCol w:w="7018"/>
      </w:tblGrid>
      <w:tr w:rsidR="00FF147B" w14:paraId="1051F1DC" w14:textId="77777777">
        <w:tc>
          <w:tcPr>
            <w:tcW w:w="2268" w:type="dxa"/>
          </w:tcPr>
          <w:p w14:paraId="04C4D3F1" w14:textId="58ABDD63" w:rsidR="00FF147B" w:rsidRDefault="00FF147B">
            <w:r>
              <w:t>Applicant/producer:</w:t>
            </w:r>
          </w:p>
        </w:tc>
        <w:tc>
          <w:tcPr>
            <w:tcW w:w="7018" w:type="dxa"/>
          </w:tcPr>
          <w:p w14:paraId="0E037E8C" w14:textId="77777777" w:rsidR="00FF147B" w:rsidRDefault="003B1622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"/>
            <w:r w:rsidR="00382875">
              <w:instrText xml:space="preserve"> FORMTEXT </w:instrText>
            </w:r>
            <w:r>
              <w:fldChar w:fldCharType="separate"/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371A8AF7" w14:textId="77777777" w:rsidR="00FF147B" w:rsidRDefault="00FF147B"/>
        </w:tc>
      </w:tr>
      <w:tr w:rsidR="00FF147B" w14:paraId="1F5FBE5F" w14:textId="77777777">
        <w:tc>
          <w:tcPr>
            <w:tcW w:w="2268" w:type="dxa"/>
          </w:tcPr>
          <w:p w14:paraId="32B84D61" w14:textId="77777777" w:rsidR="00FF147B" w:rsidRDefault="00FF147B">
            <w:r>
              <w:t>Partner organisation:</w:t>
            </w:r>
          </w:p>
        </w:tc>
        <w:tc>
          <w:tcPr>
            <w:tcW w:w="7018" w:type="dxa"/>
          </w:tcPr>
          <w:p w14:paraId="637D4E83" w14:textId="77777777" w:rsidR="00FF147B" w:rsidRDefault="003B1622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82875">
              <w:instrText xml:space="preserve"> FORMTEXT </w:instrText>
            </w:r>
            <w:r>
              <w:fldChar w:fldCharType="separate"/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>
              <w:fldChar w:fldCharType="end"/>
            </w:r>
          </w:p>
          <w:p w14:paraId="5939F458" w14:textId="77777777" w:rsidR="00FF147B" w:rsidRDefault="00FF147B"/>
        </w:tc>
      </w:tr>
    </w:tbl>
    <w:p w14:paraId="3716F34A" w14:textId="77777777" w:rsidR="00FF147B" w:rsidRDefault="00FF147B">
      <w:pPr>
        <w:pStyle w:val="heading1collateddoc"/>
        <w:spacing w:before="240"/>
      </w:pPr>
      <w:r>
        <w:tab/>
        <w:t>Audience and marketing details agreed</w:t>
      </w:r>
    </w:p>
    <w:p w14:paraId="0680413E" w14:textId="77777777" w:rsidR="00FF147B" w:rsidRDefault="00FF147B">
      <w:r>
        <w:t>The following details are agreed between the parties:</w:t>
      </w:r>
    </w:p>
    <w:tbl>
      <w:tblPr>
        <w:tblW w:w="0" w:type="auto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8208"/>
        <w:gridCol w:w="1078"/>
      </w:tblGrid>
      <w:tr w:rsidR="00FF147B" w14:paraId="7AD81F35" w14:textId="77777777">
        <w:tc>
          <w:tcPr>
            <w:tcW w:w="8208" w:type="dxa"/>
          </w:tcPr>
          <w:p w14:paraId="01539575" w14:textId="54590C96" w:rsidR="00FF147B" w:rsidRDefault="00FF147B">
            <w:r>
              <w:t>The agreed target</w:t>
            </w:r>
            <w:r w:rsidR="00A16BCF">
              <w:t>-</w:t>
            </w:r>
            <w:r>
              <w:t xml:space="preserve">audience numbers </w:t>
            </w:r>
          </w:p>
          <w:p w14:paraId="7E996A3D" w14:textId="77777777" w:rsidR="00FF147B" w:rsidRDefault="00FF147B">
            <w:r>
              <w:rPr>
                <w:i/>
              </w:rPr>
              <w:t>This should be the aggregate number for all shows in the run at the partnering venue</w:t>
            </w:r>
          </w:p>
        </w:tc>
        <w:tc>
          <w:tcPr>
            <w:tcW w:w="1078" w:type="dxa"/>
          </w:tcPr>
          <w:p w14:paraId="5E8DA3F7" w14:textId="77777777" w:rsidR="00FF147B" w:rsidRDefault="003B1622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382875">
              <w:instrText xml:space="preserve"> FORMTEXT </w:instrText>
            </w:r>
            <w:r>
              <w:fldChar w:fldCharType="separate"/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147B" w14:paraId="137B4E4B" w14:textId="77777777">
        <w:tc>
          <w:tcPr>
            <w:tcW w:w="8208" w:type="dxa"/>
          </w:tcPr>
          <w:p w14:paraId="50322459" w14:textId="1FAF2FC1" w:rsidR="00FF147B" w:rsidRDefault="00FF147B">
            <w:r>
              <w:t xml:space="preserve">Deadline </w:t>
            </w:r>
            <w:r w:rsidR="00382875">
              <w:t xml:space="preserve">date </w:t>
            </w:r>
            <w:r>
              <w:t>for discussion between the parties to agree marketing details/contra agreements.</w:t>
            </w:r>
          </w:p>
          <w:p w14:paraId="2EA939FB" w14:textId="77777777" w:rsidR="00FF147B" w:rsidRDefault="00FF147B">
            <w:pPr>
              <w:rPr>
                <w:i/>
                <w:iCs/>
              </w:rPr>
            </w:pPr>
            <w:r>
              <w:rPr>
                <w:i/>
                <w:iCs/>
              </w:rPr>
              <w:t>This should be at least two months in advance of the show.</w:t>
            </w:r>
          </w:p>
        </w:tc>
        <w:tc>
          <w:tcPr>
            <w:tcW w:w="1078" w:type="dxa"/>
          </w:tcPr>
          <w:p w14:paraId="2D222F3F" w14:textId="77777777" w:rsidR="00FF147B" w:rsidRDefault="003B1622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382875">
              <w:instrText xml:space="preserve"> FORMTEXT </w:instrText>
            </w:r>
            <w:r>
              <w:fldChar w:fldCharType="separate"/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147B" w14:paraId="59973B68" w14:textId="77777777">
        <w:tc>
          <w:tcPr>
            <w:tcW w:w="8208" w:type="dxa"/>
          </w:tcPr>
          <w:p w14:paraId="7C7754E1" w14:textId="77777777" w:rsidR="00FF147B" w:rsidRDefault="00FF147B">
            <w:r>
              <w:t xml:space="preserve">Date by which the applicant/producer agrees to supply marketing materials to the partner organisation. </w:t>
            </w:r>
          </w:p>
          <w:p w14:paraId="09004071" w14:textId="77777777" w:rsidR="00FF147B" w:rsidRDefault="00FF147B">
            <w:r>
              <w:rPr>
                <w:i/>
                <w:iCs/>
              </w:rPr>
              <w:t>This should be at least six weeks in advance of the show.</w:t>
            </w:r>
          </w:p>
        </w:tc>
        <w:tc>
          <w:tcPr>
            <w:tcW w:w="1078" w:type="dxa"/>
          </w:tcPr>
          <w:p w14:paraId="69B4D689" w14:textId="77777777" w:rsidR="00FF147B" w:rsidRDefault="003B1622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382875">
              <w:instrText xml:space="preserve"> FORMTEXT </w:instrText>
            </w:r>
            <w:r>
              <w:fldChar w:fldCharType="separate"/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CEE55E" w14:textId="1EC7BD3B" w:rsidR="00AE622F" w:rsidRPr="00AE622F" w:rsidRDefault="00FF147B">
      <w:r>
        <w:rPr>
          <w:i/>
        </w:rPr>
        <w:t xml:space="preserve">Guidelines on marketing are available on the Arts Council </w:t>
      </w:r>
      <w:r w:rsidRPr="00382875">
        <w:rPr>
          <w:i/>
        </w:rPr>
        <w:t xml:space="preserve">website at </w:t>
      </w:r>
      <w:hyperlink r:id="rId10" w:history="1">
        <w:r w:rsidR="00AE622F" w:rsidRPr="00C66434">
          <w:rPr>
            <w:rStyle w:val="Hyperlink"/>
            <w:u w:val="none"/>
          </w:rPr>
          <w:t>http://www.artscouncil.ie/Arts-in-Ireland/Venues/Information-resource/Marketing-and-PR/</w:t>
        </w:r>
      </w:hyperlink>
    </w:p>
    <w:p w14:paraId="3141FFCC" w14:textId="77777777" w:rsidR="00FF147B" w:rsidRPr="00AE622F" w:rsidRDefault="00FF147B"/>
    <w:p w14:paraId="4BFEF4DF" w14:textId="77777777" w:rsidR="00FF147B" w:rsidRDefault="00FF147B">
      <w:pPr>
        <w:pStyle w:val="heading1collateddoc"/>
        <w:spacing w:before="240"/>
      </w:pPr>
      <w:r>
        <w:tab/>
      </w:r>
    </w:p>
    <w:p w14:paraId="0F04FEF5" w14:textId="77777777" w:rsidR="00FF147B" w:rsidRDefault="00FF147B">
      <w:pPr>
        <w:pStyle w:val="heading1collateddoc"/>
        <w:spacing w:before="240"/>
      </w:pPr>
      <w:r>
        <w:br w:type="page"/>
      </w:r>
      <w:r>
        <w:lastRenderedPageBreak/>
        <w:tab/>
      </w:r>
    </w:p>
    <w:p w14:paraId="4DB5BEB7" w14:textId="77777777" w:rsidR="00FF147B" w:rsidRDefault="00FF147B">
      <w:pPr>
        <w:pStyle w:val="heading1collateddoc"/>
        <w:spacing w:before="240"/>
        <w:ind w:left="0"/>
      </w:pPr>
      <w:r>
        <w:br/>
        <w:t>Financial agreement between the parties</w:t>
      </w:r>
    </w:p>
    <w:p w14:paraId="506257C8" w14:textId="77777777" w:rsidR="00FF147B" w:rsidRDefault="00FF147B">
      <w:r>
        <w:t>The following details (based on the audience target) are agreed between the parties. Where an item is not relevant to the memorandum between the parties, please ignore it.</w:t>
      </w:r>
    </w:p>
    <w:tbl>
      <w:tblPr>
        <w:tblW w:w="0" w:type="auto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5331"/>
        <w:gridCol w:w="2017"/>
        <w:gridCol w:w="872"/>
        <w:gridCol w:w="850"/>
      </w:tblGrid>
      <w:tr w:rsidR="00FF147B" w14:paraId="6BEAB839" w14:textId="77777777" w:rsidTr="000F24F5">
        <w:tc>
          <w:tcPr>
            <w:tcW w:w="7348" w:type="dxa"/>
            <w:gridSpan w:val="2"/>
          </w:tcPr>
          <w:p w14:paraId="67CE83AC" w14:textId="6FB34A29" w:rsidR="00FF147B" w:rsidRDefault="00FF147B">
            <w:pPr>
              <w:rPr>
                <w:i/>
                <w:iCs/>
              </w:rPr>
            </w:pPr>
            <w:r>
              <w:rPr>
                <w:b/>
                <w:bCs/>
              </w:rPr>
              <w:t>Box</w:t>
            </w:r>
            <w:r w:rsidR="00A16BCF">
              <w:rPr>
                <w:b/>
                <w:bCs/>
              </w:rPr>
              <w:t>-</w:t>
            </w:r>
            <w:r>
              <w:rPr>
                <w:b/>
                <w:bCs/>
              </w:rPr>
              <w:t>office income</w:t>
            </w:r>
            <w:r>
              <w:br/>
            </w:r>
            <w:r>
              <w:rPr>
                <w:i/>
                <w:iCs/>
              </w:rPr>
              <w:t>This is the expected total for all shows in the run at the partnering venue</w:t>
            </w:r>
            <w:r w:rsidR="0004321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(where relevant)</w:t>
            </w:r>
            <w:r w:rsidR="00043213">
              <w:rPr>
                <w:i/>
                <w:iCs/>
              </w:rPr>
              <w:t>.</w:t>
            </w:r>
          </w:p>
        </w:tc>
        <w:tc>
          <w:tcPr>
            <w:tcW w:w="1722" w:type="dxa"/>
            <w:gridSpan w:val="2"/>
            <w:vAlign w:val="center"/>
          </w:tcPr>
          <w:p w14:paraId="789E4C86" w14:textId="77777777" w:rsidR="00FF147B" w:rsidRDefault="00FF147B" w:rsidP="00B0513F">
            <w:pPr>
              <w:jc w:val="right"/>
            </w:pPr>
            <w:r>
              <w:t>€</w:t>
            </w:r>
            <w:bookmarkStart w:id="3" w:name="OLE_LINK1"/>
            <w:bookmarkStart w:id="4" w:name="OLE_LINK2"/>
            <w:r w:rsidR="003B162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 w:rsidR="00B0513F">
              <w:instrText xml:space="preserve"> FORMTEXT </w:instrText>
            </w:r>
            <w:r w:rsidR="003B1622">
              <w:fldChar w:fldCharType="separate"/>
            </w:r>
            <w:r w:rsidR="00B0513F">
              <w:rPr>
                <w:noProof/>
              </w:rPr>
              <w:t>0.00</w:t>
            </w:r>
            <w:r w:rsidR="003B1622">
              <w:fldChar w:fldCharType="end"/>
            </w:r>
            <w:bookmarkEnd w:id="3"/>
            <w:bookmarkEnd w:id="4"/>
          </w:p>
        </w:tc>
      </w:tr>
      <w:tr w:rsidR="00FF147B" w14:paraId="5FB93DA5" w14:textId="77777777" w:rsidTr="000F24F5">
        <w:tc>
          <w:tcPr>
            <w:tcW w:w="7348" w:type="dxa"/>
            <w:gridSpan w:val="2"/>
          </w:tcPr>
          <w:p w14:paraId="26AA532D" w14:textId="77777777" w:rsidR="00FF147B" w:rsidRDefault="00FF147B">
            <w:pPr>
              <w:rPr>
                <w:i/>
                <w:iCs/>
              </w:rPr>
            </w:pPr>
            <w:r>
              <w:rPr>
                <w:b/>
                <w:bCs/>
              </w:rPr>
              <w:t>Royalty payment</w:t>
            </w:r>
            <w:r>
              <w:br/>
            </w:r>
            <w:r>
              <w:rPr>
                <w:i/>
                <w:iCs/>
              </w:rPr>
              <w:t xml:space="preserve">Depending on the nature of the show, royalty payments may apply. </w:t>
            </w:r>
          </w:p>
        </w:tc>
        <w:tc>
          <w:tcPr>
            <w:tcW w:w="1722" w:type="dxa"/>
            <w:gridSpan w:val="2"/>
            <w:vAlign w:val="center"/>
          </w:tcPr>
          <w:p w14:paraId="6F45B18C" w14:textId="77777777" w:rsidR="00FF147B" w:rsidRDefault="00FF147B">
            <w:pPr>
              <w:jc w:val="right"/>
            </w:pPr>
            <w:r>
              <w:t>€</w:t>
            </w:r>
            <w:r w:rsidR="003B162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 w:rsidR="00B0513F">
              <w:instrText xml:space="preserve"> FORMTEXT </w:instrText>
            </w:r>
            <w:r w:rsidR="003B1622">
              <w:fldChar w:fldCharType="separate"/>
            </w:r>
            <w:r w:rsidR="00B0513F">
              <w:rPr>
                <w:noProof/>
              </w:rPr>
              <w:t>0.00</w:t>
            </w:r>
            <w:r w:rsidR="003B1622">
              <w:fldChar w:fldCharType="end"/>
            </w:r>
          </w:p>
        </w:tc>
      </w:tr>
      <w:tr w:rsidR="00FF147B" w14:paraId="4FD897BA" w14:textId="77777777" w:rsidTr="000F24F5">
        <w:tc>
          <w:tcPr>
            <w:tcW w:w="7348" w:type="dxa"/>
            <w:gridSpan w:val="2"/>
          </w:tcPr>
          <w:p w14:paraId="607ED175" w14:textId="77777777" w:rsidR="00FF147B" w:rsidRDefault="00FF147B">
            <w:r>
              <w:rPr>
                <w:b/>
                <w:bCs/>
              </w:rPr>
              <w:t xml:space="preserve">Minimum payment to applicant </w:t>
            </w:r>
            <w:r>
              <w:br/>
            </w:r>
            <w:r>
              <w:rPr>
                <w:i/>
                <w:iCs/>
              </w:rPr>
              <w:t>Where relevant, this is the minimum amount (guarantee) that the venue expects to pay the applicant.</w:t>
            </w:r>
          </w:p>
        </w:tc>
        <w:tc>
          <w:tcPr>
            <w:tcW w:w="1722" w:type="dxa"/>
            <w:gridSpan w:val="2"/>
            <w:vAlign w:val="center"/>
          </w:tcPr>
          <w:p w14:paraId="7C3672A1" w14:textId="77777777" w:rsidR="00FF147B" w:rsidRDefault="00FF147B">
            <w:pPr>
              <w:jc w:val="right"/>
            </w:pPr>
            <w:r>
              <w:t>€</w:t>
            </w:r>
            <w:r w:rsidR="003B162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 w:rsidR="00B0513F">
              <w:instrText xml:space="preserve"> FORMTEXT </w:instrText>
            </w:r>
            <w:r w:rsidR="003B1622">
              <w:fldChar w:fldCharType="separate"/>
            </w:r>
            <w:r w:rsidR="00B0513F">
              <w:rPr>
                <w:noProof/>
              </w:rPr>
              <w:t>0.00</w:t>
            </w:r>
            <w:r w:rsidR="003B1622">
              <w:fldChar w:fldCharType="end"/>
            </w:r>
          </w:p>
        </w:tc>
      </w:tr>
      <w:tr w:rsidR="00FF147B" w14:paraId="59CA263A" w14:textId="77777777" w:rsidTr="000F24F5">
        <w:tc>
          <w:tcPr>
            <w:tcW w:w="7348" w:type="dxa"/>
            <w:gridSpan w:val="2"/>
          </w:tcPr>
          <w:p w14:paraId="4341A38C" w14:textId="77777777" w:rsidR="00FF147B" w:rsidRDefault="00FF147B">
            <w:r>
              <w:rPr>
                <w:b/>
                <w:bCs/>
              </w:rPr>
              <w:t>Venue rental</w:t>
            </w:r>
            <w:r>
              <w:br/>
            </w:r>
            <w:r>
              <w:rPr>
                <w:i/>
                <w:iCs/>
              </w:rPr>
              <w:t>This is amount that the applicant will pay for the rental of the venue (where relevant)</w:t>
            </w:r>
            <w:r w:rsidR="00043213">
              <w:rPr>
                <w:i/>
                <w:iCs/>
              </w:rPr>
              <w:t>.</w:t>
            </w:r>
          </w:p>
        </w:tc>
        <w:tc>
          <w:tcPr>
            <w:tcW w:w="1722" w:type="dxa"/>
            <w:gridSpan w:val="2"/>
            <w:vAlign w:val="center"/>
          </w:tcPr>
          <w:p w14:paraId="482BF7B1" w14:textId="77777777" w:rsidR="00FF147B" w:rsidRDefault="00FF147B">
            <w:pPr>
              <w:jc w:val="right"/>
            </w:pPr>
            <w:r>
              <w:t>€</w:t>
            </w:r>
            <w:r w:rsidR="003B162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 w:rsidR="00B0513F">
              <w:instrText xml:space="preserve"> FORMTEXT </w:instrText>
            </w:r>
            <w:r w:rsidR="003B1622">
              <w:fldChar w:fldCharType="separate"/>
            </w:r>
            <w:r w:rsidR="00B0513F">
              <w:rPr>
                <w:noProof/>
              </w:rPr>
              <w:t>0.00</w:t>
            </w:r>
            <w:r w:rsidR="003B1622">
              <w:fldChar w:fldCharType="end"/>
            </w:r>
          </w:p>
        </w:tc>
      </w:tr>
      <w:tr w:rsidR="00FF147B" w14:paraId="1852E57F" w14:textId="77777777" w:rsidTr="000F24F5">
        <w:trPr>
          <w:cantSplit/>
        </w:trPr>
        <w:tc>
          <w:tcPr>
            <w:tcW w:w="5331" w:type="dxa"/>
          </w:tcPr>
          <w:p w14:paraId="3B29729C" w14:textId="0E632D6C" w:rsidR="00FF147B" w:rsidRDefault="00FF147B">
            <w:r>
              <w:rPr>
                <w:b/>
                <w:bCs/>
              </w:rPr>
              <w:t>Box</w:t>
            </w:r>
            <w:r w:rsidR="00A16BCF">
              <w:rPr>
                <w:b/>
                <w:bCs/>
              </w:rPr>
              <w:t>-</w:t>
            </w:r>
            <w:r>
              <w:rPr>
                <w:b/>
                <w:bCs/>
              </w:rPr>
              <w:t>office split</w:t>
            </w:r>
            <w:r>
              <w:t xml:space="preserve"> (e.g. 50/50, 75/25</w:t>
            </w:r>
            <w:r w:rsidR="00A16BCF">
              <w:t>,</w:t>
            </w:r>
            <w:r>
              <w:t xml:space="preserve"> etc.)</w:t>
            </w:r>
            <w:r>
              <w:br/>
            </w:r>
            <w:r>
              <w:rPr>
                <w:i/>
                <w:iCs/>
              </w:rPr>
              <w:t>If the financial agreement is based on box</w:t>
            </w:r>
            <w:r w:rsidR="00A16BCF">
              <w:rPr>
                <w:i/>
                <w:iCs/>
              </w:rPr>
              <w:t>-</w:t>
            </w:r>
            <w:r>
              <w:rPr>
                <w:i/>
                <w:iCs/>
              </w:rPr>
              <w:t>office split, please indicate the percentage for each party.</w:t>
            </w:r>
            <w:r w:rsidR="00D003C0">
              <w:rPr>
                <w:i/>
                <w:iCs/>
              </w:rPr>
              <w:t xml:space="preserve"> </w:t>
            </w:r>
          </w:p>
        </w:tc>
        <w:tc>
          <w:tcPr>
            <w:tcW w:w="2889" w:type="dxa"/>
            <w:gridSpan w:val="2"/>
          </w:tcPr>
          <w:p w14:paraId="401EA7F5" w14:textId="77777777" w:rsidR="00FF147B" w:rsidRDefault="00FF147B">
            <w:pPr>
              <w:jc w:val="right"/>
            </w:pPr>
            <w:r>
              <w:t>Applicant/producer</w:t>
            </w:r>
          </w:p>
          <w:p w14:paraId="731E414F" w14:textId="5404B567" w:rsidR="00FF147B" w:rsidRDefault="00432179" w:rsidP="00432179">
            <w:pPr>
              <w:jc w:val="right"/>
            </w:pPr>
            <w:r>
              <w:t>Partner organisation/v</w:t>
            </w:r>
            <w:r w:rsidR="00FF147B">
              <w:t>enue</w:t>
            </w:r>
          </w:p>
        </w:tc>
        <w:tc>
          <w:tcPr>
            <w:tcW w:w="850" w:type="dxa"/>
          </w:tcPr>
          <w:p w14:paraId="6ABC75B3" w14:textId="77777777" w:rsidR="00FF147B" w:rsidRDefault="003B1622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82875">
              <w:instrText xml:space="preserve"> FORMTEXT </w:instrText>
            </w:r>
            <w:r>
              <w:fldChar w:fldCharType="separate"/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>
              <w:fldChar w:fldCharType="end"/>
            </w:r>
            <w:r w:rsidR="00FF147B">
              <w:t>%</w:t>
            </w:r>
          </w:p>
          <w:p w14:paraId="5AFC338F" w14:textId="77777777" w:rsidR="00FF147B" w:rsidRDefault="003B1622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82875">
              <w:instrText xml:space="preserve"> FORMTEXT </w:instrText>
            </w:r>
            <w:r>
              <w:fldChar w:fldCharType="separate"/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>
              <w:fldChar w:fldCharType="end"/>
            </w:r>
            <w:r w:rsidR="00FF147B">
              <w:t>%</w:t>
            </w:r>
          </w:p>
        </w:tc>
      </w:tr>
    </w:tbl>
    <w:bookmarkEnd w:id="1"/>
    <w:p w14:paraId="3F3AE5DF" w14:textId="77777777" w:rsidR="00FF147B" w:rsidRDefault="00FF147B">
      <w:pPr>
        <w:pStyle w:val="heading1collateddoc"/>
        <w:ind w:firstLine="567"/>
      </w:pPr>
      <w:r>
        <w:t>Declaration of agreement</w:t>
      </w:r>
    </w:p>
    <w:tbl>
      <w:tblPr>
        <w:tblW w:w="9082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6574"/>
        <w:gridCol w:w="720"/>
        <w:gridCol w:w="1788"/>
      </w:tblGrid>
      <w:tr w:rsidR="00FF147B" w14:paraId="3A36EEAA" w14:textId="77777777" w:rsidTr="000F24F5">
        <w:trPr>
          <w:cantSplit/>
        </w:trPr>
        <w:tc>
          <w:tcPr>
            <w:tcW w:w="6574" w:type="dxa"/>
          </w:tcPr>
          <w:p w14:paraId="51916058" w14:textId="77777777" w:rsidR="00FF147B" w:rsidRDefault="00FF147B">
            <w:r>
              <w:t>This memorandum has been agreed between the parties on:</w:t>
            </w:r>
          </w:p>
        </w:tc>
        <w:tc>
          <w:tcPr>
            <w:tcW w:w="720" w:type="dxa"/>
          </w:tcPr>
          <w:p w14:paraId="512A02FC" w14:textId="77777777" w:rsidR="00FF147B" w:rsidRDefault="00FF147B">
            <w:pPr>
              <w:jc w:val="right"/>
            </w:pPr>
            <w:r>
              <w:t>Date</w:t>
            </w:r>
          </w:p>
        </w:tc>
        <w:tc>
          <w:tcPr>
            <w:tcW w:w="1788" w:type="dxa"/>
          </w:tcPr>
          <w:p w14:paraId="53C1506B" w14:textId="77777777" w:rsidR="00FF147B" w:rsidRDefault="003B1622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382875">
              <w:instrText xml:space="preserve"> FORMTEXT </w:instrText>
            </w:r>
            <w:r>
              <w:fldChar w:fldCharType="separate"/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147B" w14:paraId="48C73E35" w14:textId="77777777" w:rsidTr="000F24F5">
        <w:trPr>
          <w:cantSplit/>
        </w:trPr>
        <w:tc>
          <w:tcPr>
            <w:tcW w:w="9082" w:type="dxa"/>
            <w:gridSpan w:val="3"/>
          </w:tcPr>
          <w:p w14:paraId="686EC8C5" w14:textId="77777777" w:rsidR="00A544A1" w:rsidRDefault="00A544A1"/>
          <w:p w14:paraId="7D1925AC" w14:textId="77777777" w:rsidR="00FF147B" w:rsidRDefault="000F24F5">
            <w:r>
              <w:br/>
            </w:r>
            <w:r w:rsidR="000221ED">
              <w:t>On</w:t>
            </w:r>
            <w:r w:rsidR="00FF147B">
              <w:t xml:space="preserve"> behalf of the applicant/producer</w:t>
            </w:r>
          </w:p>
        </w:tc>
      </w:tr>
    </w:tbl>
    <w:p w14:paraId="1EAA4183" w14:textId="77777777" w:rsidR="00FF147B" w:rsidRDefault="00FF147B">
      <w:r>
        <w:t>Name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</w:p>
    <w:p w14:paraId="049FF24B" w14:textId="77777777" w:rsidR="00FF147B" w:rsidRDefault="00FF147B">
      <w:r>
        <w:t>Position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</w:p>
    <w:p w14:paraId="071EE777" w14:textId="77777777" w:rsidR="00FF147B" w:rsidRDefault="00FF147B">
      <w:pPr>
        <w:sectPr w:rsidR="00FF147B">
          <w:headerReference w:type="even" r:id="rId11"/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992" w:right="1418" w:bottom="1276" w:left="1418" w:header="425" w:footer="425" w:gutter="0"/>
          <w:cols w:space="708"/>
          <w:titlePg/>
          <w:docGrid w:linePitch="360"/>
        </w:sectPr>
      </w:pPr>
    </w:p>
    <w:tbl>
      <w:tblPr>
        <w:tblW w:w="9085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9085"/>
      </w:tblGrid>
      <w:tr w:rsidR="00FF147B" w14:paraId="37D04BAF" w14:textId="77777777" w:rsidTr="000F24F5">
        <w:trPr>
          <w:cantSplit/>
        </w:trPr>
        <w:tc>
          <w:tcPr>
            <w:tcW w:w="9085" w:type="dxa"/>
            <w:tcBorders>
              <w:bottom w:val="nil"/>
            </w:tcBorders>
          </w:tcPr>
          <w:p w14:paraId="47A266E5" w14:textId="77777777" w:rsidR="00A544A1" w:rsidRDefault="00A544A1"/>
          <w:p w14:paraId="3C522E8B" w14:textId="77777777" w:rsidR="00FF147B" w:rsidRDefault="000F24F5">
            <w:r>
              <w:br/>
            </w:r>
            <w:r w:rsidR="000221ED">
              <w:t>On</w:t>
            </w:r>
            <w:r w:rsidR="00FF147B">
              <w:t xml:space="preserve"> behalf of the partner organisation/venue</w:t>
            </w:r>
          </w:p>
        </w:tc>
      </w:tr>
    </w:tbl>
    <w:p w14:paraId="4CF45376" w14:textId="77777777" w:rsidR="00FF147B" w:rsidRDefault="00FF147B">
      <w:r>
        <w:t>Name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</w:p>
    <w:p w14:paraId="5432BC5E" w14:textId="77777777" w:rsidR="00FF147B" w:rsidRDefault="00FF147B">
      <w:pPr>
        <w:sectPr w:rsidR="00FF147B">
          <w:type w:val="continuous"/>
          <w:pgSz w:w="11906" w:h="16838" w:code="9"/>
          <w:pgMar w:top="992" w:right="1418" w:bottom="1276" w:left="1418" w:header="425" w:footer="425" w:gutter="0"/>
          <w:cols w:space="708"/>
          <w:titlePg/>
          <w:docGrid w:linePitch="360"/>
        </w:sectPr>
      </w:pPr>
      <w:r>
        <w:t>Position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</w:p>
    <w:tbl>
      <w:tblPr>
        <w:tblW w:w="9127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9127"/>
      </w:tblGrid>
      <w:tr w:rsidR="00D003C0" w14:paraId="4AE00A82" w14:textId="77777777" w:rsidTr="000F24F5">
        <w:trPr>
          <w:cantSplit/>
        </w:trPr>
        <w:tc>
          <w:tcPr>
            <w:tcW w:w="9127" w:type="dxa"/>
            <w:tcBorders>
              <w:bottom w:val="nil"/>
            </w:tcBorders>
          </w:tcPr>
          <w:p w14:paraId="39714E92" w14:textId="77777777" w:rsidR="00D003C0" w:rsidRDefault="00D003C0" w:rsidP="00570E1A"/>
        </w:tc>
      </w:tr>
    </w:tbl>
    <w:p w14:paraId="10000468" w14:textId="77777777" w:rsidR="00FF147B" w:rsidRDefault="00FF147B" w:rsidP="00D003C0"/>
    <w:sectPr w:rsidR="00FF147B" w:rsidSect="005B4B7A">
      <w:type w:val="continuous"/>
      <w:pgSz w:w="11906" w:h="16838" w:code="9"/>
      <w:pgMar w:top="992" w:right="1418" w:bottom="1276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4C47C" w14:textId="77777777" w:rsidR="003C3A19" w:rsidRDefault="003C3A19">
      <w:pPr>
        <w:spacing w:before="0" w:after="0"/>
      </w:pPr>
      <w:r>
        <w:separator/>
      </w:r>
    </w:p>
  </w:endnote>
  <w:endnote w:type="continuationSeparator" w:id="0">
    <w:p w14:paraId="162FFCC2" w14:textId="77777777" w:rsidR="003C3A19" w:rsidRDefault="003C3A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panose1 w:val="000008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4A6F" w14:textId="77777777" w:rsidR="00FF147B" w:rsidRDefault="003B1622">
    <w:pPr>
      <w:pStyle w:val="Footer"/>
      <w:jc w:val="center"/>
    </w:pPr>
    <w:r>
      <w:rPr>
        <w:rStyle w:val="PageNumber"/>
      </w:rPr>
      <w:fldChar w:fldCharType="begin"/>
    </w:r>
    <w:r w:rsidR="00FF147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3D2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B8C8E" w14:textId="77777777" w:rsidR="00FF147B" w:rsidRDefault="003B1622">
    <w:pPr>
      <w:pStyle w:val="Footer"/>
      <w:jc w:val="center"/>
      <w:rPr>
        <w:rStyle w:val="PageNumber"/>
        <w:b/>
      </w:rPr>
    </w:pPr>
    <w:r>
      <w:rPr>
        <w:rStyle w:val="PageNumber"/>
        <w:b/>
      </w:rPr>
      <w:fldChar w:fldCharType="begin"/>
    </w:r>
    <w:r w:rsidR="00FF147B"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F147B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9157F" w14:textId="77777777" w:rsidR="00FF147B" w:rsidRDefault="003B1622">
    <w:pPr>
      <w:pStyle w:val="Footer"/>
      <w:jc w:val="center"/>
    </w:pPr>
    <w:r>
      <w:rPr>
        <w:rStyle w:val="PageNumber"/>
      </w:rPr>
      <w:fldChar w:fldCharType="begin"/>
    </w:r>
    <w:r w:rsidR="00FF147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3D2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51B19" w14:textId="77777777" w:rsidR="003C3A19" w:rsidRDefault="003C3A19">
      <w:pPr>
        <w:spacing w:before="0" w:after="0"/>
      </w:pPr>
      <w:r>
        <w:separator/>
      </w:r>
    </w:p>
  </w:footnote>
  <w:footnote w:type="continuationSeparator" w:id="0">
    <w:p w14:paraId="2AB31AFB" w14:textId="77777777" w:rsidR="003C3A19" w:rsidRDefault="003C3A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CAC15" w14:textId="77777777" w:rsidR="00432179" w:rsidRPr="00432179" w:rsidRDefault="00432179">
    <w:pPr>
      <w:pStyle w:val="Header"/>
      <w:rPr>
        <w:lang w:val="en-GB"/>
      </w:rPr>
    </w:pPr>
    <w:r>
      <w:rPr>
        <w:lang w:val="en-GB"/>
      </w:rPr>
      <w:t>Touring: Memorandum of understanding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CD8"/>
    <w:multiLevelType w:val="hybridMultilevel"/>
    <w:tmpl w:val="15F01A32"/>
    <w:lvl w:ilvl="0" w:tplc="652EEC92">
      <w:numFmt w:val="bullet"/>
      <w:pStyle w:val="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94FC1"/>
    <w:multiLevelType w:val="hybridMultilevel"/>
    <w:tmpl w:val="1E12F596"/>
    <w:lvl w:ilvl="0" w:tplc="78E42FBE">
      <w:start w:val="1"/>
      <w:numFmt w:val="bullet"/>
      <w:pStyle w:val="subbullet"/>
      <w:lvlText w:val="–"/>
      <w:lvlJc w:val="left"/>
      <w:pPr>
        <w:tabs>
          <w:tab w:val="num" w:pos="760"/>
        </w:tabs>
        <w:ind w:left="760" w:hanging="380"/>
      </w:pPr>
      <w:rPr>
        <w:rFonts w:ascii="OpenSymbol" w:hAnsi="OpenSymbol" w:hint="default"/>
        <w:b/>
        <w:i w:val="0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C4C5A"/>
    <w:multiLevelType w:val="hybridMultilevel"/>
    <w:tmpl w:val="9E440A02"/>
    <w:lvl w:ilvl="0" w:tplc="586C89C6">
      <w:numFmt w:val="bullet"/>
      <w:pStyle w:val="last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k Scully">
    <w15:presenceInfo w15:providerId="AD" w15:userId="S-1-5-21-3954818418-446807926-3084450362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26"/>
    <w:rsid w:val="000221ED"/>
    <w:rsid w:val="00043213"/>
    <w:rsid w:val="00067068"/>
    <w:rsid w:val="000A644C"/>
    <w:rsid w:val="000F24F5"/>
    <w:rsid w:val="001A1417"/>
    <w:rsid w:val="001A59A1"/>
    <w:rsid w:val="001D3D29"/>
    <w:rsid w:val="00226F47"/>
    <w:rsid w:val="002654B0"/>
    <w:rsid w:val="00270859"/>
    <w:rsid w:val="002B0786"/>
    <w:rsid w:val="002E62AA"/>
    <w:rsid w:val="002F0A82"/>
    <w:rsid w:val="003338C7"/>
    <w:rsid w:val="0037742E"/>
    <w:rsid w:val="00382875"/>
    <w:rsid w:val="003B1622"/>
    <w:rsid w:val="003C3A19"/>
    <w:rsid w:val="003E5B2C"/>
    <w:rsid w:val="004037A5"/>
    <w:rsid w:val="00432179"/>
    <w:rsid w:val="00476E03"/>
    <w:rsid w:val="0049612C"/>
    <w:rsid w:val="005067DA"/>
    <w:rsid w:val="00542E31"/>
    <w:rsid w:val="00543550"/>
    <w:rsid w:val="005B4B7A"/>
    <w:rsid w:val="005F25DE"/>
    <w:rsid w:val="005F6B7F"/>
    <w:rsid w:val="00600FD7"/>
    <w:rsid w:val="006428C8"/>
    <w:rsid w:val="00666FE4"/>
    <w:rsid w:val="006C6D89"/>
    <w:rsid w:val="006F3252"/>
    <w:rsid w:val="007B1F23"/>
    <w:rsid w:val="007D32A7"/>
    <w:rsid w:val="00807C17"/>
    <w:rsid w:val="00814F62"/>
    <w:rsid w:val="008173E1"/>
    <w:rsid w:val="0086292D"/>
    <w:rsid w:val="00864187"/>
    <w:rsid w:val="008877CF"/>
    <w:rsid w:val="009E51B5"/>
    <w:rsid w:val="00A16BCF"/>
    <w:rsid w:val="00A32383"/>
    <w:rsid w:val="00A479BF"/>
    <w:rsid w:val="00A544A1"/>
    <w:rsid w:val="00AE622F"/>
    <w:rsid w:val="00B0513F"/>
    <w:rsid w:val="00B05371"/>
    <w:rsid w:val="00B27C34"/>
    <w:rsid w:val="00B97426"/>
    <w:rsid w:val="00BA4762"/>
    <w:rsid w:val="00BE3477"/>
    <w:rsid w:val="00BF2A06"/>
    <w:rsid w:val="00C4265B"/>
    <w:rsid w:val="00C66434"/>
    <w:rsid w:val="00D003C0"/>
    <w:rsid w:val="00D27059"/>
    <w:rsid w:val="00D40F1A"/>
    <w:rsid w:val="00D5600D"/>
    <w:rsid w:val="00DC24EB"/>
    <w:rsid w:val="00DE731E"/>
    <w:rsid w:val="00E118F8"/>
    <w:rsid w:val="00E41E92"/>
    <w:rsid w:val="00E77F89"/>
    <w:rsid w:val="00EF1957"/>
    <w:rsid w:val="00F35BBE"/>
    <w:rsid w:val="00F56C49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C7B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59"/>
    <w:pPr>
      <w:spacing w:before="6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qFormat/>
    <w:rsid w:val="00D27059"/>
    <w:pPr>
      <w:keepNext/>
      <w:pBdr>
        <w:bottom w:val="single" w:sz="6" w:space="1" w:color="FF0000"/>
      </w:pBdr>
      <w:spacing w:before="400" w:after="60"/>
      <w:ind w:left="-567"/>
      <w:outlineLvl w:val="0"/>
    </w:pPr>
    <w:rPr>
      <w:rFonts w:cs="Arial"/>
      <w:bCs/>
      <w:color w:val="FF000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27059"/>
    <w:pPr>
      <w:keepNext/>
      <w:spacing w:before="160" w:after="60"/>
      <w:ind w:left="-567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27059"/>
    <w:pPr>
      <w:keepNext/>
      <w:spacing w:before="180" w:after="60"/>
      <w:outlineLvl w:val="2"/>
    </w:pPr>
    <w:rPr>
      <w:rFonts w:cs="Arial"/>
      <w:b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5B4B7A"/>
    <w:pPr>
      <w:keepNext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sz w:val="24"/>
      <w:lang w:eastAsia="en-IE"/>
    </w:rPr>
  </w:style>
  <w:style w:type="paragraph" w:styleId="Heading5">
    <w:name w:val="heading 5"/>
    <w:basedOn w:val="Normal"/>
    <w:next w:val="Normal"/>
    <w:qFormat/>
    <w:rsid w:val="005B4B7A"/>
    <w:pPr>
      <w:tabs>
        <w:tab w:val="num" w:pos="4320"/>
      </w:tabs>
      <w:autoSpaceDE w:val="0"/>
      <w:autoSpaceDN w:val="0"/>
      <w:adjustRightInd w:val="0"/>
      <w:spacing w:before="240" w:after="60"/>
      <w:jc w:val="both"/>
      <w:outlineLvl w:val="4"/>
    </w:pPr>
    <w:rPr>
      <w:rFonts w:ascii="Times New Roman" w:hAnsi="Times New Roman"/>
      <w:sz w:val="24"/>
      <w:lang w:eastAsia="en-IE"/>
    </w:rPr>
  </w:style>
  <w:style w:type="paragraph" w:styleId="Heading6">
    <w:name w:val="heading 6"/>
    <w:basedOn w:val="Normal"/>
    <w:next w:val="Normal"/>
    <w:qFormat/>
    <w:rsid w:val="005B4B7A"/>
    <w:pPr>
      <w:keepNext/>
      <w:jc w:val="center"/>
      <w:outlineLvl w:val="5"/>
    </w:pPr>
    <w:rPr>
      <w:b/>
      <w:bCs/>
      <w:color w:val="008000"/>
    </w:rPr>
  </w:style>
  <w:style w:type="paragraph" w:styleId="Heading7">
    <w:name w:val="heading 7"/>
    <w:basedOn w:val="Normal"/>
    <w:next w:val="Normal"/>
    <w:qFormat/>
    <w:rsid w:val="005B4B7A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B4B7A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27059"/>
    <w:pPr>
      <w:keepNext/>
      <w:spacing w:before="120" w:after="60"/>
      <w:jc w:val="center"/>
      <w:outlineLvl w:val="8"/>
    </w:pPr>
    <w:rPr>
      <w:b/>
      <w:bCs/>
      <w:color w:val="FFFFFF"/>
      <w:w w:val="1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4B7A"/>
    <w:rPr>
      <w:rFonts w:ascii="Frutiger 45 Light" w:eastAsia="Calibri" w:hAnsi="Frutiger 45 Light"/>
      <w:sz w:val="22"/>
      <w:szCs w:val="22"/>
      <w:lang w:val="en-US" w:eastAsia="en-US"/>
    </w:rPr>
  </w:style>
  <w:style w:type="paragraph" w:customStyle="1" w:styleId="doctitle">
    <w:name w:val="doc_title"/>
    <w:basedOn w:val="Normal"/>
    <w:rsid w:val="00D27059"/>
    <w:pPr>
      <w:spacing w:after="0"/>
      <w:ind w:left="-567"/>
    </w:pPr>
    <w:rPr>
      <w:color w:val="FF0000"/>
      <w:sz w:val="52"/>
      <w:lang w:val="en-US"/>
    </w:rPr>
  </w:style>
  <w:style w:type="paragraph" w:customStyle="1" w:styleId="Bullet">
    <w:name w:val="Bullet"/>
    <w:basedOn w:val="Normal"/>
    <w:rsid w:val="00D27059"/>
    <w:pPr>
      <w:numPr>
        <w:numId w:val="2"/>
      </w:numPr>
      <w:spacing w:before="40" w:after="40"/>
    </w:pPr>
  </w:style>
  <w:style w:type="paragraph" w:customStyle="1" w:styleId="Subtitle1">
    <w:name w:val="Subtitle1"/>
    <w:basedOn w:val="Normal"/>
    <w:rsid w:val="00A479BF"/>
    <w:rPr>
      <w:color w:val="FF0000"/>
      <w:sz w:val="28"/>
    </w:rPr>
  </w:style>
  <w:style w:type="paragraph" w:customStyle="1" w:styleId="tabletext">
    <w:name w:val="table text"/>
    <w:basedOn w:val="Normal"/>
    <w:rsid w:val="00D27059"/>
    <w:pPr>
      <w:spacing w:before="40" w:after="40"/>
    </w:pPr>
  </w:style>
  <w:style w:type="paragraph" w:customStyle="1" w:styleId="tableheadertext">
    <w:name w:val="table header text"/>
    <w:basedOn w:val="Normal"/>
    <w:rsid w:val="00D27059"/>
    <w:pPr>
      <w:spacing w:before="40" w:after="40"/>
      <w:jc w:val="center"/>
    </w:pPr>
    <w:rPr>
      <w:b/>
      <w:color w:val="FF0000"/>
    </w:rPr>
  </w:style>
  <w:style w:type="paragraph" w:styleId="ListParagraph">
    <w:name w:val="List Paragraph"/>
    <w:basedOn w:val="Normal"/>
    <w:qFormat/>
    <w:rsid w:val="005B4B7A"/>
    <w:pPr>
      <w:spacing w:after="0"/>
      <w:ind w:left="720"/>
    </w:pPr>
    <w:rPr>
      <w:rFonts w:ascii="Frutiger 45 Light" w:hAnsi="Frutiger 45 Light"/>
      <w:sz w:val="24"/>
      <w:lang w:eastAsia="en-GB"/>
    </w:rPr>
  </w:style>
  <w:style w:type="character" w:styleId="Hyperlink">
    <w:name w:val="Hyperlink"/>
    <w:basedOn w:val="DefaultParagraphFont"/>
    <w:semiHidden/>
    <w:rsid w:val="005B4B7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B4B7A"/>
    <w:rPr>
      <w:color w:val="800080"/>
      <w:u w:val="single"/>
    </w:rPr>
  </w:style>
  <w:style w:type="paragraph" w:styleId="Header">
    <w:name w:val="header"/>
    <w:basedOn w:val="Normal"/>
    <w:semiHidden/>
    <w:rsid w:val="00D27059"/>
    <w:pPr>
      <w:tabs>
        <w:tab w:val="center" w:pos="4153"/>
        <w:tab w:val="right" w:pos="8306"/>
      </w:tabs>
      <w:ind w:left="-567"/>
    </w:pPr>
  </w:style>
  <w:style w:type="paragraph" w:styleId="DocumentMap">
    <w:name w:val="Document Map"/>
    <w:basedOn w:val="Normal"/>
    <w:semiHidden/>
    <w:rsid w:val="005B4B7A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rsid w:val="005B4B7A"/>
    <w:pPr>
      <w:ind w:left="4252"/>
    </w:pPr>
  </w:style>
  <w:style w:type="paragraph" w:styleId="Footer">
    <w:name w:val="footer"/>
    <w:basedOn w:val="Normal"/>
    <w:semiHidden/>
    <w:rsid w:val="00D27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27059"/>
    <w:rPr>
      <w:rFonts w:ascii="Calibri" w:hAnsi="Calibri"/>
      <w:sz w:val="18"/>
    </w:rPr>
  </w:style>
  <w:style w:type="character" w:styleId="CommentReference">
    <w:name w:val="annotation reference"/>
    <w:basedOn w:val="DefaultParagraphFont"/>
    <w:semiHidden/>
    <w:rsid w:val="005B4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B7A"/>
    <w:rPr>
      <w:szCs w:val="20"/>
    </w:rPr>
  </w:style>
  <w:style w:type="paragraph" w:styleId="BodyText">
    <w:name w:val="Body Text"/>
    <w:basedOn w:val="Normal"/>
    <w:semiHidden/>
    <w:rsid w:val="005B4B7A"/>
    <w:rPr>
      <w:rFonts w:ascii="Frutiger-Bold" w:hAnsi="Frutiger-Bold"/>
      <w:b/>
      <w:bCs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semiHidden/>
    <w:rsid w:val="005B4B7A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D27059"/>
    <w:pPr>
      <w:tabs>
        <w:tab w:val="left" w:pos="284"/>
        <w:tab w:val="right" w:pos="9061"/>
      </w:tabs>
    </w:pPr>
    <w:rPr>
      <w:b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semiHidden/>
    <w:rsid w:val="005B4B7A"/>
    <w:pPr>
      <w:ind w:left="200"/>
    </w:pPr>
    <w:rPr>
      <w:noProof/>
      <w:szCs w:val="36"/>
      <w:lang w:val="en-US"/>
    </w:rPr>
  </w:style>
  <w:style w:type="paragraph" w:styleId="TOC3">
    <w:name w:val="toc 3"/>
    <w:basedOn w:val="Normal"/>
    <w:next w:val="Normal"/>
    <w:autoRedefine/>
    <w:semiHidden/>
    <w:rsid w:val="00D27059"/>
    <w:pPr>
      <w:tabs>
        <w:tab w:val="left" w:pos="964"/>
        <w:tab w:val="right" w:pos="9061"/>
      </w:tabs>
      <w:ind w:left="400"/>
    </w:pPr>
  </w:style>
  <w:style w:type="paragraph" w:styleId="TOC4">
    <w:name w:val="toc 4"/>
    <w:basedOn w:val="Normal"/>
    <w:next w:val="Normal"/>
    <w:autoRedefine/>
    <w:semiHidden/>
    <w:rsid w:val="005B4B7A"/>
    <w:pPr>
      <w:ind w:left="600"/>
    </w:pPr>
  </w:style>
  <w:style w:type="paragraph" w:styleId="TOC5">
    <w:name w:val="toc 5"/>
    <w:basedOn w:val="Normal"/>
    <w:next w:val="Normal"/>
    <w:autoRedefine/>
    <w:semiHidden/>
    <w:rsid w:val="005B4B7A"/>
    <w:pPr>
      <w:ind w:left="800"/>
    </w:pPr>
  </w:style>
  <w:style w:type="paragraph" w:styleId="TOC6">
    <w:name w:val="toc 6"/>
    <w:basedOn w:val="Normal"/>
    <w:next w:val="Normal"/>
    <w:autoRedefine/>
    <w:semiHidden/>
    <w:rsid w:val="005B4B7A"/>
    <w:pPr>
      <w:ind w:left="1000"/>
    </w:pPr>
  </w:style>
  <w:style w:type="paragraph" w:styleId="TOC7">
    <w:name w:val="toc 7"/>
    <w:basedOn w:val="Normal"/>
    <w:next w:val="Normal"/>
    <w:autoRedefine/>
    <w:semiHidden/>
    <w:rsid w:val="005B4B7A"/>
    <w:pPr>
      <w:ind w:left="1200"/>
    </w:pPr>
  </w:style>
  <w:style w:type="paragraph" w:styleId="TOC8">
    <w:name w:val="toc 8"/>
    <w:basedOn w:val="Normal"/>
    <w:next w:val="Normal"/>
    <w:autoRedefine/>
    <w:semiHidden/>
    <w:rsid w:val="005B4B7A"/>
    <w:pPr>
      <w:ind w:left="1400"/>
    </w:pPr>
  </w:style>
  <w:style w:type="paragraph" w:styleId="TOC9">
    <w:name w:val="toc 9"/>
    <w:basedOn w:val="Normal"/>
    <w:next w:val="Normal"/>
    <w:autoRedefine/>
    <w:semiHidden/>
    <w:rsid w:val="005B4B7A"/>
    <w:pPr>
      <w:ind w:left="1600"/>
    </w:pPr>
  </w:style>
  <w:style w:type="paragraph" w:styleId="BodyTextIndent">
    <w:name w:val="Body Text Indent"/>
    <w:basedOn w:val="Normal"/>
    <w:semiHidden/>
    <w:rsid w:val="005B4B7A"/>
    <w:pPr>
      <w:ind w:left="425"/>
    </w:pPr>
    <w:rPr>
      <w:lang w:val="en-US"/>
    </w:rPr>
  </w:style>
  <w:style w:type="character" w:styleId="Emphasis">
    <w:name w:val="Emphasis"/>
    <w:basedOn w:val="DefaultParagraphFont"/>
    <w:qFormat/>
    <w:rsid w:val="005B4B7A"/>
    <w:rPr>
      <w:i/>
      <w:iCs/>
    </w:rPr>
  </w:style>
  <w:style w:type="paragraph" w:styleId="BodyText2">
    <w:name w:val="Body Text 2"/>
    <w:basedOn w:val="Normal"/>
    <w:semiHidden/>
    <w:rsid w:val="005B4B7A"/>
    <w:rPr>
      <w:b/>
      <w:bCs/>
    </w:rPr>
  </w:style>
  <w:style w:type="paragraph" w:styleId="BodyText3">
    <w:name w:val="Body Text 3"/>
    <w:basedOn w:val="Normal"/>
    <w:semiHidden/>
    <w:rsid w:val="005B4B7A"/>
    <w:rPr>
      <w:color w:val="008000"/>
    </w:rPr>
  </w:style>
  <w:style w:type="paragraph" w:customStyle="1" w:styleId="subbullet">
    <w:name w:val="subbullet"/>
    <w:basedOn w:val="Bullet"/>
    <w:rsid w:val="00D27059"/>
    <w:pPr>
      <w:numPr>
        <w:numId w:val="1"/>
      </w:numPr>
    </w:pPr>
    <w:rPr>
      <w:szCs w:val="20"/>
    </w:rPr>
  </w:style>
  <w:style w:type="paragraph" w:customStyle="1" w:styleId="lastbullet">
    <w:name w:val="last bullet"/>
    <w:basedOn w:val="Bullet"/>
    <w:rsid w:val="00D27059"/>
    <w:pPr>
      <w:numPr>
        <w:numId w:val="3"/>
      </w:numPr>
      <w:spacing w:after="120"/>
    </w:pPr>
  </w:style>
  <w:style w:type="paragraph" w:styleId="FootnoteText">
    <w:name w:val="footnote text"/>
    <w:basedOn w:val="Normal"/>
    <w:semiHidden/>
    <w:rsid w:val="00D27059"/>
    <w:pPr>
      <w:spacing w:before="40" w:after="40"/>
    </w:pPr>
    <w:rPr>
      <w:rFonts w:eastAsia="Calibri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D27059"/>
    <w:rPr>
      <w:rFonts w:ascii="Calibri" w:hAnsi="Calibri"/>
      <w:sz w:val="20"/>
      <w:vertAlign w:val="superscript"/>
    </w:rPr>
  </w:style>
  <w:style w:type="character" w:styleId="PlaceholderText">
    <w:name w:val="Placeholder Text"/>
    <w:basedOn w:val="DefaultParagraphFont"/>
    <w:semiHidden/>
    <w:rsid w:val="005B4B7A"/>
    <w:rPr>
      <w:rFonts w:cs="Times New Roman"/>
      <w:color w:val="808080"/>
    </w:rPr>
  </w:style>
  <w:style w:type="character" w:customStyle="1" w:styleId="Heading2Char">
    <w:name w:val="Heading 2 Char"/>
    <w:basedOn w:val="DefaultParagraphFont"/>
    <w:semiHidden/>
    <w:rsid w:val="005B4B7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sectionhead">
    <w:name w:val="section head"/>
    <w:basedOn w:val="Heading1"/>
    <w:rsid w:val="00D27059"/>
    <w:pPr>
      <w:pBdr>
        <w:bottom w:val="none" w:sz="0" w:space="0" w:color="auto"/>
      </w:pBdr>
    </w:pPr>
    <w:rPr>
      <w:b/>
      <w:color w:val="808080"/>
      <w:sz w:val="44"/>
      <w:lang w:val="en-US"/>
    </w:rPr>
  </w:style>
  <w:style w:type="paragraph" w:customStyle="1" w:styleId="heading1collateddoc">
    <w:name w:val="heading 1 collated doc"/>
    <w:basedOn w:val="Heading1"/>
    <w:rsid w:val="00D27059"/>
    <w:pPr>
      <w:pBdr>
        <w:bottom w:val="none" w:sz="0" w:space="0" w:color="auto"/>
      </w:pBdr>
    </w:pPr>
    <w:rPr>
      <w:sz w:val="32"/>
      <w:lang w:val="en-US"/>
    </w:rPr>
  </w:style>
  <w:style w:type="paragraph" w:customStyle="1" w:styleId="heading2TC">
    <w:name w:val="heading2T+C"/>
    <w:basedOn w:val="Heading2"/>
    <w:rsid w:val="00D27059"/>
    <w:pPr>
      <w:ind w:left="0"/>
    </w:pPr>
    <w:rPr>
      <w:sz w:val="28"/>
    </w:rPr>
  </w:style>
  <w:style w:type="paragraph" w:customStyle="1" w:styleId="heading3black">
    <w:name w:val="heading3 black"/>
    <w:basedOn w:val="Heading3"/>
    <w:rsid w:val="00D27059"/>
    <w:rPr>
      <w:color w:val="000000"/>
    </w:rPr>
  </w:style>
  <w:style w:type="character" w:customStyle="1" w:styleId="Heading4Char">
    <w:name w:val="Heading 4 Char"/>
    <w:basedOn w:val="DefaultParagraphFont"/>
    <w:rsid w:val="005B4B7A"/>
    <w:rPr>
      <w:rFonts w:ascii="Cambria" w:hAnsi="Cambria" w:cs="Times New Roman"/>
      <w:b/>
      <w:bCs/>
      <w:i/>
      <w:iCs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79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49612C"/>
    <w:rPr>
      <w:rFonts w:ascii="Calibri" w:hAnsi="Calibri"/>
      <w:b/>
      <w:bCs/>
      <w:color w:val="FFFFFF"/>
      <w:w w:val="120"/>
      <w:sz w:val="40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2875"/>
    <w:rPr>
      <w:rFonts w:ascii="Calibri" w:hAnsi="Calibri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82875"/>
    <w:rPr>
      <w:rFonts w:ascii="Calibri" w:hAnsi="Calibri"/>
      <w:lang w:eastAsia="en-US"/>
    </w:rPr>
  </w:style>
  <w:style w:type="paragraph" w:customStyle="1" w:styleId="Subtitle2">
    <w:name w:val="Subtitle2"/>
    <w:basedOn w:val="Normal"/>
    <w:rsid w:val="00F56C49"/>
    <w:rPr>
      <w:color w:val="FF0000"/>
      <w:sz w:val="28"/>
    </w:rPr>
  </w:style>
  <w:style w:type="paragraph" w:customStyle="1" w:styleId="Subtitle3">
    <w:name w:val="Subtitle3"/>
    <w:basedOn w:val="Normal"/>
    <w:rsid w:val="000F24F5"/>
    <w:rPr>
      <w:color w:val="FF0000"/>
      <w:sz w:val="28"/>
    </w:rPr>
  </w:style>
  <w:style w:type="paragraph" w:customStyle="1" w:styleId="Subtitle4">
    <w:name w:val="Subtitle4"/>
    <w:basedOn w:val="Normal"/>
    <w:rsid w:val="003E5B2C"/>
    <w:rPr>
      <w:color w:val="FF0000"/>
      <w:sz w:val="28"/>
    </w:rPr>
  </w:style>
  <w:style w:type="paragraph" w:customStyle="1" w:styleId="Subtitle5">
    <w:name w:val="Subtitle5"/>
    <w:basedOn w:val="Normal"/>
    <w:rsid w:val="00D27059"/>
    <w:rPr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59"/>
    <w:pPr>
      <w:spacing w:before="6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qFormat/>
    <w:rsid w:val="00D27059"/>
    <w:pPr>
      <w:keepNext/>
      <w:pBdr>
        <w:bottom w:val="single" w:sz="6" w:space="1" w:color="FF0000"/>
      </w:pBdr>
      <w:spacing w:before="400" w:after="60"/>
      <w:ind w:left="-567"/>
      <w:outlineLvl w:val="0"/>
    </w:pPr>
    <w:rPr>
      <w:rFonts w:cs="Arial"/>
      <w:bCs/>
      <w:color w:val="FF000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27059"/>
    <w:pPr>
      <w:keepNext/>
      <w:spacing w:before="160" w:after="60"/>
      <w:ind w:left="-567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27059"/>
    <w:pPr>
      <w:keepNext/>
      <w:spacing w:before="180" w:after="60"/>
      <w:outlineLvl w:val="2"/>
    </w:pPr>
    <w:rPr>
      <w:rFonts w:cs="Arial"/>
      <w:b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5B4B7A"/>
    <w:pPr>
      <w:keepNext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sz w:val="24"/>
      <w:lang w:eastAsia="en-IE"/>
    </w:rPr>
  </w:style>
  <w:style w:type="paragraph" w:styleId="Heading5">
    <w:name w:val="heading 5"/>
    <w:basedOn w:val="Normal"/>
    <w:next w:val="Normal"/>
    <w:qFormat/>
    <w:rsid w:val="005B4B7A"/>
    <w:pPr>
      <w:tabs>
        <w:tab w:val="num" w:pos="4320"/>
      </w:tabs>
      <w:autoSpaceDE w:val="0"/>
      <w:autoSpaceDN w:val="0"/>
      <w:adjustRightInd w:val="0"/>
      <w:spacing w:before="240" w:after="60"/>
      <w:jc w:val="both"/>
      <w:outlineLvl w:val="4"/>
    </w:pPr>
    <w:rPr>
      <w:rFonts w:ascii="Times New Roman" w:hAnsi="Times New Roman"/>
      <w:sz w:val="24"/>
      <w:lang w:eastAsia="en-IE"/>
    </w:rPr>
  </w:style>
  <w:style w:type="paragraph" w:styleId="Heading6">
    <w:name w:val="heading 6"/>
    <w:basedOn w:val="Normal"/>
    <w:next w:val="Normal"/>
    <w:qFormat/>
    <w:rsid w:val="005B4B7A"/>
    <w:pPr>
      <w:keepNext/>
      <w:jc w:val="center"/>
      <w:outlineLvl w:val="5"/>
    </w:pPr>
    <w:rPr>
      <w:b/>
      <w:bCs/>
      <w:color w:val="008000"/>
    </w:rPr>
  </w:style>
  <w:style w:type="paragraph" w:styleId="Heading7">
    <w:name w:val="heading 7"/>
    <w:basedOn w:val="Normal"/>
    <w:next w:val="Normal"/>
    <w:qFormat/>
    <w:rsid w:val="005B4B7A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B4B7A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27059"/>
    <w:pPr>
      <w:keepNext/>
      <w:spacing w:before="120" w:after="60"/>
      <w:jc w:val="center"/>
      <w:outlineLvl w:val="8"/>
    </w:pPr>
    <w:rPr>
      <w:b/>
      <w:bCs/>
      <w:color w:val="FFFFFF"/>
      <w:w w:val="1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4B7A"/>
    <w:rPr>
      <w:rFonts w:ascii="Frutiger 45 Light" w:eastAsia="Calibri" w:hAnsi="Frutiger 45 Light"/>
      <w:sz w:val="22"/>
      <w:szCs w:val="22"/>
      <w:lang w:val="en-US" w:eastAsia="en-US"/>
    </w:rPr>
  </w:style>
  <w:style w:type="paragraph" w:customStyle="1" w:styleId="doctitle">
    <w:name w:val="doc_title"/>
    <w:basedOn w:val="Normal"/>
    <w:rsid w:val="00D27059"/>
    <w:pPr>
      <w:spacing w:after="0"/>
      <w:ind w:left="-567"/>
    </w:pPr>
    <w:rPr>
      <w:color w:val="FF0000"/>
      <w:sz w:val="52"/>
      <w:lang w:val="en-US"/>
    </w:rPr>
  </w:style>
  <w:style w:type="paragraph" w:customStyle="1" w:styleId="Bullet">
    <w:name w:val="Bullet"/>
    <w:basedOn w:val="Normal"/>
    <w:rsid w:val="00D27059"/>
    <w:pPr>
      <w:numPr>
        <w:numId w:val="2"/>
      </w:numPr>
      <w:spacing w:before="40" w:after="40"/>
    </w:pPr>
  </w:style>
  <w:style w:type="paragraph" w:customStyle="1" w:styleId="Subtitle1">
    <w:name w:val="Subtitle1"/>
    <w:basedOn w:val="Normal"/>
    <w:rsid w:val="00A479BF"/>
    <w:rPr>
      <w:color w:val="FF0000"/>
      <w:sz w:val="28"/>
    </w:rPr>
  </w:style>
  <w:style w:type="paragraph" w:customStyle="1" w:styleId="tabletext">
    <w:name w:val="table text"/>
    <w:basedOn w:val="Normal"/>
    <w:rsid w:val="00D27059"/>
    <w:pPr>
      <w:spacing w:before="40" w:after="40"/>
    </w:pPr>
  </w:style>
  <w:style w:type="paragraph" w:customStyle="1" w:styleId="tableheadertext">
    <w:name w:val="table header text"/>
    <w:basedOn w:val="Normal"/>
    <w:rsid w:val="00D27059"/>
    <w:pPr>
      <w:spacing w:before="40" w:after="40"/>
      <w:jc w:val="center"/>
    </w:pPr>
    <w:rPr>
      <w:b/>
      <w:color w:val="FF0000"/>
    </w:rPr>
  </w:style>
  <w:style w:type="paragraph" w:styleId="ListParagraph">
    <w:name w:val="List Paragraph"/>
    <w:basedOn w:val="Normal"/>
    <w:qFormat/>
    <w:rsid w:val="005B4B7A"/>
    <w:pPr>
      <w:spacing w:after="0"/>
      <w:ind w:left="720"/>
    </w:pPr>
    <w:rPr>
      <w:rFonts w:ascii="Frutiger 45 Light" w:hAnsi="Frutiger 45 Light"/>
      <w:sz w:val="24"/>
      <w:lang w:eastAsia="en-GB"/>
    </w:rPr>
  </w:style>
  <w:style w:type="character" w:styleId="Hyperlink">
    <w:name w:val="Hyperlink"/>
    <w:basedOn w:val="DefaultParagraphFont"/>
    <w:semiHidden/>
    <w:rsid w:val="005B4B7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B4B7A"/>
    <w:rPr>
      <w:color w:val="800080"/>
      <w:u w:val="single"/>
    </w:rPr>
  </w:style>
  <w:style w:type="paragraph" w:styleId="Header">
    <w:name w:val="header"/>
    <w:basedOn w:val="Normal"/>
    <w:semiHidden/>
    <w:rsid w:val="00D27059"/>
    <w:pPr>
      <w:tabs>
        <w:tab w:val="center" w:pos="4153"/>
        <w:tab w:val="right" w:pos="8306"/>
      </w:tabs>
      <w:ind w:left="-567"/>
    </w:pPr>
  </w:style>
  <w:style w:type="paragraph" w:styleId="DocumentMap">
    <w:name w:val="Document Map"/>
    <w:basedOn w:val="Normal"/>
    <w:semiHidden/>
    <w:rsid w:val="005B4B7A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rsid w:val="005B4B7A"/>
    <w:pPr>
      <w:ind w:left="4252"/>
    </w:pPr>
  </w:style>
  <w:style w:type="paragraph" w:styleId="Footer">
    <w:name w:val="footer"/>
    <w:basedOn w:val="Normal"/>
    <w:semiHidden/>
    <w:rsid w:val="00D27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27059"/>
    <w:rPr>
      <w:rFonts w:ascii="Calibri" w:hAnsi="Calibri"/>
      <w:sz w:val="18"/>
    </w:rPr>
  </w:style>
  <w:style w:type="character" w:styleId="CommentReference">
    <w:name w:val="annotation reference"/>
    <w:basedOn w:val="DefaultParagraphFont"/>
    <w:semiHidden/>
    <w:rsid w:val="005B4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B7A"/>
    <w:rPr>
      <w:szCs w:val="20"/>
    </w:rPr>
  </w:style>
  <w:style w:type="paragraph" w:styleId="BodyText">
    <w:name w:val="Body Text"/>
    <w:basedOn w:val="Normal"/>
    <w:semiHidden/>
    <w:rsid w:val="005B4B7A"/>
    <w:rPr>
      <w:rFonts w:ascii="Frutiger-Bold" w:hAnsi="Frutiger-Bold"/>
      <w:b/>
      <w:bCs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semiHidden/>
    <w:rsid w:val="005B4B7A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D27059"/>
    <w:pPr>
      <w:tabs>
        <w:tab w:val="left" w:pos="284"/>
        <w:tab w:val="right" w:pos="9061"/>
      </w:tabs>
    </w:pPr>
    <w:rPr>
      <w:b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semiHidden/>
    <w:rsid w:val="005B4B7A"/>
    <w:pPr>
      <w:ind w:left="200"/>
    </w:pPr>
    <w:rPr>
      <w:noProof/>
      <w:szCs w:val="36"/>
      <w:lang w:val="en-US"/>
    </w:rPr>
  </w:style>
  <w:style w:type="paragraph" w:styleId="TOC3">
    <w:name w:val="toc 3"/>
    <w:basedOn w:val="Normal"/>
    <w:next w:val="Normal"/>
    <w:autoRedefine/>
    <w:semiHidden/>
    <w:rsid w:val="00D27059"/>
    <w:pPr>
      <w:tabs>
        <w:tab w:val="left" w:pos="964"/>
        <w:tab w:val="right" w:pos="9061"/>
      </w:tabs>
      <w:ind w:left="400"/>
    </w:pPr>
  </w:style>
  <w:style w:type="paragraph" w:styleId="TOC4">
    <w:name w:val="toc 4"/>
    <w:basedOn w:val="Normal"/>
    <w:next w:val="Normal"/>
    <w:autoRedefine/>
    <w:semiHidden/>
    <w:rsid w:val="005B4B7A"/>
    <w:pPr>
      <w:ind w:left="600"/>
    </w:pPr>
  </w:style>
  <w:style w:type="paragraph" w:styleId="TOC5">
    <w:name w:val="toc 5"/>
    <w:basedOn w:val="Normal"/>
    <w:next w:val="Normal"/>
    <w:autoRedefine/>
    <w:semiHidden/>
    <w:rsid w:val="005B4B7A"/>
    <w:pPr>
      <w:ind w:left="800"/>
    </w:pPr>
  </w:style>
  <w:style w:type="paragraph" w:styleId="TOC6">
    <w:name w:val="toc 6"/>
    <w:basedOn w:val="Normal"/>
    <w:next w:val="Normal"/>
    <w:autoRedefine/>
    <w:semiHidden/>
    <w:rsid w:val="005B4B7A"/>
    <w:pPr>
      <w:ind w:left="1000"/>
    </w:pPr>
  </w:style>
  <w:style w:type="paragraph" w:styleId="TOC7">
    <w:name w:val="toc 7"/>
    <w:basedOn w:val="Normal"/>
    <w:next w:val="Normal"/>
    <w:autoRedefine/>
    <w:semiHidden/>
    <w:rsid w:val="005B4B7A"/>
    <w:pPr>
      <w:ind w:left="1200"/>
    </w:pPr>
  </w:style>
  <w:style w:type="paragraph" w:styleId="TOC8">
    <w:name w:val="toc 8"/>
    <w:basedOn w:val="Normal"/>
    <w:next w:val="Normal"/>
    <w:autoRedefine/>
    <w:semiHidden/>
    <w:rsid w:val="005B4B7A"/>
    <w:pPr>
      <w:ind w:left="1400"/>
    </w:pPr>
  </w:style>
  <w:style w:type="paragraph" w:styleId="TOC9">
    <w:name w:val="toc 9"/>
    <w:basedOn w:val="Normal"/>
    <w:next w:val="Normal"/>
    <w:autoRedefine/>
    <w:semiHidden/>
    <w:rsid w:val="005B4B7A"/>
    <w:pPr>
      <w:ind w:left="1600"/>
    </w:pPr>
  </w:style>
  <w:style w:type="paragraph" w:styleId="BodyTextIndent">
    <w:name w:val="Body Text Indent"/>
    <w:basedOn w:val="Normal"/>
    <w:semiHidden/>
    <w:rsid w:val="005B4B7A"/>
    <w:pPr>
      <w:ind w:left="425"/>
    </w:pPr>
    <w:rPr>
      <w:lang w:val="en-US"/>
    </w:rPr>
  </w:style>
  <w:style w:type="character" w:styleId="Emphasis">
    <w:name w:val="Emphasis"/>
    <w:basedOn w:val="DefaultParagraphFont"/>
    <w:qFormat/>
    <w:rsid w:val="005B4B7A"/>
    <w:rPr>
      <w:i/>
      <w:iCs/>
    </w:rPr>
  </w:style>
  <w:style w:type="paragraph" w:styleId="BodyText2">
    <w:name w:val="Body Text 2"/>
    <w:basedOn w:val="Normal"/>
    <w:semiHidden/>
    <w:rsid w:val="005B4B7A"/>
    <w:rPr>
      <w:b/>
      <w:bCs/>
    </w:rPr>
  </w:style>
  <w:style w:type="paragraph" w:styleId="BodyText3">
    <w:name w:val="Body Text 3"/>
    <w:basedOn w:val="Normal"/>
    <w:semiHidden/>
    <w:rsid w:val="005B4B7A"/>
    <w:rPr>
      <w:color w:val="008000"/>
    </w:rPr>
  </w:style>
  <w:style w:type="paragraph" w:customStyle="1" w:styleId="subbullet">
    <w:name w:val="subbullet"/>
    <w:basedOn w:val="Bullet"/>
    <w:rsid w:val="00D27059"/>
    <w:pPr>
      <w:numPr>
        <w:numId w:val="1"/>
      </w:numPr>
    </w:pPr>
    <w:rPr>
      <w:szCs w:val="20"/>
    </w:rPr>
  </w:style>
  <w:style w:type="paragraph" w:customStyle="1" w:styleId="lastbullet">
    <w:name w:val="last bullet"/>
    <w:basedOn w:val="Bullet"/>
    <w:rsid w:val="00D27059"/>
    <w:pPr>
      <w:numPr>
        <w:numId w:val="3"/>
      </w:numPr>
      <w:spacing w:after="120"/>
    </w:pPr>
  </w:style>
  <w:style w:type="paragraph" w:styleId="FootnoteText">
    <w:name w:val="footnote text"/>
    <w:basedOn w:val="Normal"/>
    <w:semiHidden/>
    <w:rsid w:val="00D27059"/>
    <w:pPr>
      <w:spacing w:before="40" w:after="40"/>
    </w:pPr>
    <w:rPr>
      <w:rFonts w:eastAsia="Calibri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D27059"/>
    <w:rPr>
      <w:rFonts w:ascii="Calibri" w:hAnsi="Calibri"/>
      <w:sz w:val="20"/>
      <w:vertAlign w:val="superscript"/>
    </w:rPr>
  </w:style>
  <w:style w:type="character" w:styleId="PlaceholderText">
    <w:name w:val="Placeholder Text"/>
    <w:basedOn w:val="DefaultParagraphFont"/>
    <w:semiHidden/>
    <w:rsid w:val="005B4B7A"/>
    <w:rPr>
      <w:rFonts w:cs="Times New Roman"/>
      <w:color w:val="808080"/>
    </w:rPr>
  </w:style>
  <w:style w:type="character" w:customStyle="1" w:styleId="Heading2Char">
    <w:name w:val="Heading 2 Char"/>
    <w:basedOn w:val="DefaultParagraphFont"/>
    <w:semiHidden/>
    <w:rsid w:val="005B4B7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sectionhead">
    <w:name w:val="section head"/>
    <w:basedOn w:val="Heading1"/>
    <w:rsid w:val="00D27059"/>
    <w:pPr>
      <w:pBdr>
        <w:bottom w:val="none" w:sz="0" w:space="0" w:color="auto"/>
      </w:pBdr>
    </w:pPr>
    <w:rPr>
      <w:b/>
      <w:color w:val="808080"/>
      <w:sz w:val="44"/>
      <w:lang w:val="en-US"/>
    </w:rPr>
  </w:style>
  <w:style w:type="paragraph" w:customStyle="1" w:styleId="heading1collateddoc">
    <w:name w:val="heading 1 collated doc"/>
    <w:basedOn w:val="Heading1"/>
    <w:rsid w:val="00D27059"/>
    <w:pPr>
      <w:pBdr>
        <w:bottom w:val="none" w:sz="0" w:space="0" w:color="auto"/>
      </w:pBdr>
    </w:pPr>
    <w:rPr>
      <w:sz w:val="32"/>
      <w:lang w:val="en-US"/>
    </w:rPr>
  </w:style>
  <w:style w:type="paragraph" w:customStyle="1" w:styleId="heading2TC">
    <w:name w:val="heading2T+C"/>
    <w:basedOn w:val="Heading2"/>
    <w:rsid w:val="00D27059"/>
    <w:pPr>
      <w:ind w:left="0"/>
    </w:pPr>
    <w:rPr>
      <w:sz w:val="28"/>
    </w:rPr>
  </w:style>
  <w:style w:type="paragraph" w:customStyle="1" w:styleId="heading3black">
    <w:name w:val="heading3 black"/>
    <w:basedOn w:val="Heading3"/>
    <w:rsid w:val="00D27059"/>
    <w:rPr>
      <w:color w:val="000000"/>
    </w:rPr>
  </w:style>
  <w:style w:type="character" w:customStyle="1" w:styleId="Heading4Char">
    <w:name w:val="Heading 4 Char"/>
    <w:basedOn w:val="DefaultParagraphFont"/>
    <w:rsid w:val="005B4B7A"/>
    <w:rPr>
      <w:rFonts w:ascii="Cambria" w:hAnsi="Cambria" w:cs="Times New Roman"/>
      <w:b/>
      <w:bCs/>
      <w:i/>
      <w:iCs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79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49612C"/>
    <w:rPr>
      <w:rFonts w:ascii="Calibri" w:hAnsi="Calibri"/>
      <w:b/>
      <w:bCs/>
      <w:color w:val="FFFFFF"/>
      <w:w w:val="120"/>
      <w:sz w:val="40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2875"/>
    <w:rPr>
      <w:rFonts w:ascii="Calibri" w:hAnsi="Calibri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82875"/>
    <w:rPr>
      <w:rFonts w:ascii="Calibri" w:hAnsi="Calibri"/>
      <w:lang w:eastAsia="en-US"/>
    </w:rPr>
  </w:style>
  <w:style w:type="paragraph" w:customStyle="1" w:styleId="Subtitle2">
    <w:name w:val="Subtitle2"/>
    <w:basedOn w:val="Normal"/>
    <w:rsid w:val="00F56C49"/>
    <w:rPr>
      <w:color w:val="FF0000"/>
      <w:sz w:val="28"/>
    </w:rPr>
  </w:style>
  <w:style w:type="paragraph" w:customStyle="1" w:styleId="Subtitle3">
    <w:name w:val="Subtitle3"/>
    <w:basedOn w:val="Normal"/>
    <w:rsid w:val="000F24F5"/>
    <w:rPr>
      <w:color w:val="FF0000"/>
      <w:sz w:val="28"/>
    </w:rPr>
  </w:style>
  <w:style w:type="paragraph" w:customStyle="1" w:styleId="Subtitle4">
    <w:name w:val="Subtitle4"/>
    <w:basedOn w:val="Normal"/>
    <w:rsid w:val="003E5B2C"/>
    <w:rPr>
      <w:color w:val="FF0000"/>
      <w:sz w:val="28"/>
    </w:rPr>
  </w:style>
  <w:style w:type="paragraph" w:customStyle="1" w:styleId="Subtitle5">
    <w:name w:val="Subtitle5"/>
    <w:basedOn w:val="Normal"/>
    <w:rsid w:val="00D27059"/>
    <w:rPr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tscouncil.ie/Arts-in-Ireland/Venues/Information-resource/Marketing-and-P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arts_council_standard_document_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6738-3F1B-47A0-8B41-DD75595C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arts_council_standard_document_style</Template>
  <TotalTime>11</TotalTime>
  <Pages>2</Pages>
  <Words>400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normal body text</vt:lpstr>
    </vt:vector>
  </TitlesOfParts>
  <Company/>
  <LinksUpToDate>false</LinksUpToDate>
  <CharactersWithSpaces>3017</CharactersWithSpaces>
  <SharedDoc>false</SharedDoc>
  <HLinks>
    <vt:vector size="6" baseType="variant">
      <vt:variant>
        <vt:i4>4390976</vt:i4>
      </vt:variant>
      <vt:variant>
        <vt:i4>19</vt:i4>
      </vt:variant>
      <vt:variant>
        <vt:i4>0</vt:i4>
      </vt:variant>
      <vt:variant>
        <vt:i4>5</vt:i4>
      </vt:variant>
      <vt:variant>
        <vt:lpwstr>http://www.artscouncil.ie/en/areas-of-work/marketing-and-pr.aspx</vt:lpwstr>
      </vt:variant>
      <vt:variant>
        <vt:lpwstr>faq8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normal body text</dc:title>
  <dc:creator>patrick scully</dc:creator>
  <cp:lastModifiedBy>maryelle</cp:lastModifiedBy>
  <cp:revision>10</cp:revision>
  <cp:lastPrinted>2013-09-09T16:55:00Z</cp:lastPrinted>
  <dcterms:created xsi:type="dcterms:W3CDTF">2014-07-07T10:58:00Z</dcterms:created>
  <dcterms:modified xsi:type="dcterms:W3CDTF">2015-09-30T13:08:00Z</dcterms:modified>
</cp:coreProperties>
</file>